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B3E19" w:rsidRDefault="00EB3E19" w:rsidP="005C15A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4"/>
          <w:szCs w:val="24"/>
        </w:rPr>
        <w:t>Противопоказания для занятий туризмом</w:t>
      </w:r>
    </w:p>
    <w:p w:rsidR="00EB3E19" w:rsidRDefault="00EB3E19" w:rsidP="005C15A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4"/>
          <w:szCs w:val="24"/>
        </w:rPr>
      </w:pPr>
    </w:p>
    <w:p w:rsidR="005C15A0" w:rsidRDefault="0094066A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Если в </w:t>
      </w:r>
      <w:r w:rsidR="005C15A0">
        <w:rPr>
          <w:rFonts w:ascii="TimesNewRomanPSMT" w:hAnsi="TimesNewRomanPSMT" w:cs="TimesNewRomanPSMT"/>
          <w:sz w:val="24"/>
          <w:szCs w:val="24"/>
        </w:rPr>
        <w:t>поход идет ребенок, страдающий хронической патологией, то чисто гипотетически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 w:rsidR="005C15A0">
        <w:rPr>
          <w:rFonts w:ascii="TimesNewRomanPSMT" w:hAnsi="TimesNewRomanPSMT" w:cs="TimesNewRomanPSMT"/>
          <w:sz w:val="24"/>
          <w:szCs w:val="24"/>
        </w:rPr>
        <w:t>существует несколько значимых рисков и опасностей: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опасность обострения болезни в походе – риск неоказания своевременной и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грамотной медицинской помощи;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опасность перехода заболевания на качественно другой уровень, что может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привести к ухудшению качества жизни, в тяжелых случаях – к смерти или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уменьшению продолжительности жизни;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NewRomanPSMT" w:hAnsi="TimesNewRomanPSMT" w:cs="TimesNewRomanPSMT"/>
          <w:sz w:val="24"/>
          <w:szCs w:val="24"/>
        </w:rPr>
        <w:t>риск для окружающих – обострение психических заболеваний, асоциальное,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неконтролируемое поведение.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того чтобы избежать вышеперечисленных проблем, и существуют абсолютные и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относительные противопоказания для занятий туризмом.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Абсолютные противопоказания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Абсолютными медицинскими противопоказаниями к направлению детей в любые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оздоровительные учреждения – оздоровительные лагеря, санатории, дома отдыха и т.д. –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являются: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все заболевания в остром периоде;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все хронические заболевания, требующие стационарного лечения;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инфекционные заболевания до окончания срока изоляции (после дифтерии и скарлатины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дети могут направляться в лагеря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не ранее чем через 4–5 месяцев </w:t>
      </w:r>
      <w:r>
        <w:rPr>
          <w:rFonts w:ascii="TimesNewRomanPSMT" w:hAnsi="TimesNewRomanPSMT" w:cs="TimesNewRomanPSMT"/>
          <w:sz w:val="24"/>
          <w:szCs w:val="24"/>
        </w:rPr>
        <w:t>после выписки из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стационара при отсутствии осложнений заболевания);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бациллоносительство (дифтерия и кишечные инфекции, наличие антигенных маркеров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вирусным гепатитом, ВИЧ-инфицированность);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все заразные болезни кожи и глаз, паразитарные заболевания;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злокачественные новообразования;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эпилепсия, психические заболевания, психопатия, патологическое развитие личности с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выраженными расстройствами поведения и социальной адаптации;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тяжелые физические дефекты, требующие индивидуального ухода за ребенком;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кахексия, амилоидоз внутренних органов;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туберкулез органов дыхания и других органов.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занятий туризмом существуют еще и относительные противопоказания.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Относительные противопоказания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центральной нервной системы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Психические заболевания: шизофрения, маниакально-депрессивный психоз, тяжелая</w:t>
      </w:r>
      <w:r w:rsidR="00EB3E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умственная отсталость (имбицильность и идиотия).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Тяжелое ограниченное поражение центральной нервной системы.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Рассеянный склероз.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сердца и сосудов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– </w:t>
      </w: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Пороки развития сердца в стадии декомпенсации.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Выраженные нарушения сердечного ритма.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Любые заболевания сердца и сосудов, требующие поддерживающего лечения и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постоянного наблюдения кардиолога.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– Тромбоз сосудов в анамнезе.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Болезни органов дыхания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Бронхиальная астма – среднетяжелая и тяжелая: приступы чаще шести раз в год,</w:t>
      </w:r>
      <w:r w:rsidR="00EB3E19"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требующие системного (постоянного) лечения.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– Хронические воспалительные заболевания: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• пневмония (более двух обострений в год с госпитализациями);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• бронхит (более трех обострений в год, требующих госпитализации);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• муковисцидоз.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мочеполовой системы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Острый или хронический гломерулонефрит.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Острый или хронический пиелонефрит с обострениями в 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lastRenderedPageBreak/>
        <w:t>– Мочекаменная болезнь с обострением в 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Хронический цистит с обострениями в 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Хронические гинекологические заболевания у девочек при наличии обострений в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течение последнего года.</w:t>
      </w:r>
    </w:p>
    <w:p w:rsidR="005C15A0" w:rsidRPr="00EB3E19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EB3E19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Энурез (недержание мочи).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органов пищеварения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Язвенная болезнь желудка и двенадцатиперстной кишки (обострение в течение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последнего года).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Хронический гастрит/дуоденит (воспаление слизистой желудка и тонкого кишечника) с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последним обострением в течение шести месяцев до похода.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Хронические воспалительные заболевания толстого кишечника с последним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обострением в течение шести месяцев.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Синдром раздраженного кишечника в стадии декомпенсации.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Недержание кала.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Другие заболевания, требующие постоянного лечения или жесткой диеты.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глаз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Миопия высокой степени (выше 7).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Глаукома.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Отслоение сетчатки любой этиологии в анамнезе.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Хронические воспалительные заболевания глаза в стадии обострения.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Аллергический конъюнктивит в период сезонных обострений.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Заболевания ЛОР-органов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Ангины чаще 3 раз в год.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Тяжелый аллергический ринит в период сезонных обострений.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эндокринной системы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Сахарный диабет I типа.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Надпочечниковая недостаточность.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Другие заболевания в стадии декомпенсации.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Воспалительные/аутоиммунные заболевания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Ревматизм (острый и подострый).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Ревматоидный артрит, системная красная волчанка, дерматомиозит.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опорно-двигательного аппарата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Острый и хронический остеомиелит.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Состояние после недавнего перелома в течение последних шести месяцев.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Частые переломы (более трех) – условное ограничение, нужна консультация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травматолога.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Операции на суставах в течение последнего года.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Перелом позвоночника в течение последнего года или более двух в течение жизни.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Заболевания крови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Наследственные заболевания крови, требующие поддерживающего лечения.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– Нарушения свертываемости (повышенная и пониженная свертываемость).</w:t>
      </w:r>
    </w:p>
    <w:p w:rsidR="005C15A0" w:rsidRDefault="005C15A0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i/>
          <w:iCs/>
          <w:sz w:val="27"/>
          <w:szCs w:val="27"/>
        </w:rPr>
        <w:t>Собираемся в поход?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Список противопоказаний выглядит очень внушительно, однако, соблюдая адекватные</w:t>
      </w:r>
      <w:r w:rsid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ограничения для той или иной патологии здоровья, можно существенно расширить</w:t>
      </w:r>
      <w:r w:rsid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контингент детей, занимающихся туризмом.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Если внимательно изучить список противопоказаний, то станет понятно, что больше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половины хронических заболеваний в стадии компенсации не являются</w:t>
      </w:r>
    </w:p>
    <w:p w:rsidR="005C15A0" w:rsidRPr="00DF73DD" w:rsidRDefault="005C15A0" w:rsidP="00EB3E1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противопоказаниями для занятий туризмом. Течение большинства хронических</w:t>
      </w:r>
    </w:p>
    <w:p w:rsidR="00FB490B" w:rsidRDefault="005C15A0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DF73DD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заболеваний можно условно разделить на следующие составляющие: обострение__</w:t>
      </w:r>
      <w:r w:rsidR="00FB490B">
        <w:rPr>
          <w:rFonts w:ascii="TimesNewRomanPSMT" w:hAnsi="TimesNewRomanPSMT" w:cs="TimesNewRomanPSMT"/>
          <w:sz w:val="24"/>
          <w:szCs w:val="24"/>
        </w:rPr>
        <w:t>заболевания – в этот момент ребенок нуждается в лечении – и ремиссия – в зависимости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 w:rsidR="00FB490B">
        <w:rPr>
          <w:rFonts w:ascii="TimesNewRomanPSMT" w:hAnsi="TimesNewRomanPSMT" w:cs="TimesNewRomanPSMT"/>
          <w:sz w:val="24"/>
          <w:szCs w:val="24"/>
        </w:rPr>
        <w:t>от патологии ребенок может получать поддерживающее лечение, а может и не получать.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Важно грамотно подобрать тип туризма, которым может заниматься ребенок с пользой для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своего здоровья.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разных заболеваний существуют различные ограничения по физической активности: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Дети с патологией зрения (средняя и тяжелая миопия выше 4) </w:t>
      </w:r>
      <w:r>
        <w:rPr>
          <w:rFonts w:ascii="TimesNewRomanPSMT" w:hAnsi="TimesNewRomanPSMT" w:cs="TimesNewRomanPSMT"/>
          <w:sz w:val="24"/>
          <w:szCs w:val="24"/>
        </w:rPr>
        <w:t>имеют следующие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ограничения по физической активности: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 рекомендовано поднимать тяжести весом более 7 кг.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 рекомендовано подтягиваться/отжиматься.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Веревочный курс не рекомендован детям с миопией выше 6.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Наличие косоглазия без выраженной миопии не является противопоказанием для занятий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туризмом.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Ограничения для детей с патологией слуха: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Противопоказаний по физическим нагрузкам нет.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Использование слухового аппарата не является противопоказанием для занятий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туризмом.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 группе должны быть нормально слышащие люди.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 заранее продумать, как общаться со слабослышащими детьми на маршруте.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Ограничения для детей с патологией опорно-двигательного аппарата: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Ограничения по физической нагрузке связаны только с индивидуальными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особенностями ребенка.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При наличии переломов в анамнезе необходимо исключить: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прыжки, особенно во время веревочного курса;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велосипедный туризм (из-за повышенного риска травмы).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Существует большое количество видов туризма: пеший, горный, водный, спелео-, вело-,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лыжный и т.д. Некоторые виды – горный и спелеотуризм – требуют хорошей физической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подготовки и регулярных тренировок. Другие виды туризма подходят для новичков и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малотренированных людей: водный, пеший. Лыжный и велотуризм требуют наличия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определенных навыков, например умения кататься на лыжах или велосипеде.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Для детей с ограниченными возможностями можно рекомендовать следующие виды</w:t>
      </w:r>
      <w:r w:rsidR="00DF73D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туризма: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Пеший/лыжный туризм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большая физическая нагрузка на сердечно-сосудистую систему, дыхательную систему,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суставы нижних конечностей, позвоночник;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длительно нести достаточно тяжелый рюкзак;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монотонность;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возможность переохлаждения, особенно при занятиях лыжной подготовкой;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необходимое умение кататься на лыжах.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из I–II групп здоровья;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умеренно выраженными психоневрологическими нарушениями и задержкой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психомоторного развития.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со среднетяжелой и тяжелой патологией зрения (близорукость выше 4, глаукома,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осложненная близорукость);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выраженными жалобами на деятельность дыхательной и сердечно-сосудистой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 (бронхиальная астма, заболевания сердца, при которых имеются жалобы на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утомляемость, боли, перебои, одышка);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– детям с патологией опорно-двигательного аппарата, например ДЦП.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Лыжный туризм не рекомендован детям с заболеваниями мочеполовой системы из-за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повышенного риска обострений при переохлаждении.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Водный туризм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умения плавать;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отсутствие необходимости длительно нести тяжелый груз;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четкой коммуникации в группе во время сплава;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повышенный риск переохлаждения;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нормального развития верхнего плечевого пояса – для занятий водным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туризмом.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практически всем детям из I–II групп здоровья, а также детям из III–IV групп здоровья,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 имеющим абсолютных противопоказаний;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слабовидящим детям (неосложненная миопия не выше 7) при комбинированной группе</w:t>
      </w:r>
      <w:r w:rsidR="001750FF">
        <w:rPr>
          <w:rFonts w:ascii="TimesNewRomanPSMT" w:hAnsi="TimesNewRomanPSMT" w:cs="TimesNewRomanPSMT"/>
          <w:sz w:val="24"/>
          <w:szCs w:val="24"/>
        </w:rPr>
        <w:t xml:space="preserve"> ё</w:t>
      </w:r>
      <w:r>
        <w:rPr>
          <w:rFonts w:ascii="TimesNewRomanPSMT" w:hAnsi="TimesNewRomanPSMT" w:cs="TimesNewRomanPSMT"/>
          <w:sz w:val="24"/>
          <w:szCs w:val="24"/>
        </w:rPr>
        <w:t>и наличии на судне туристов с нормальным зрением;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умеренно выраженными психоневрологическими нарушениями и задержкой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психомоторного развития;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ДЦП при адекватном физическом развитии.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заболеваниями опорно-двигательного аппарата при грубых деформациях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верхнего плечевого пояса – из-за необходимости долго грести;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заболеваниями органов мочеполовой системы – из-за опасности обострений;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 – медицинских противопоказаний нет, только социальные: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из-за возможных проблем в коммуникации при сплаве;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из-за риска намочить слуховой аппарат при падении в воду.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Возможность водного похода со слабослышащими детьми необходимо обсуждать с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инструктором. При наличии четко прописанных правил поведения детей во время сплава,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хорошей коммуникации в группе слабослышащие дети могут участвовать в водных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походах.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Велосипедный туризм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необходимость умения кататься на велосипеде;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повышенный риск травм при падениях;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большая нагрузка на сердечно-сосудистую систему, позвоночник, суставы, конечности,</w:t>
      </w:r>
      <w:r w:rsidR="00DF73D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легкие.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практически здоровым детям из I–II групп здоровья;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легкой умственной отсталостью и задержкой психомоторного развития с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нормальным физическим развитием;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 при условии грамотной коммуникации в группе.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заболеваниями сердца и легких;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патологией опорно-двигательного аппарата;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детям, имеющим более двух переломов в анамнезе;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слабовидящим детям.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Туризм на собачьих упряжках зимой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умеренная физическая нагрузка;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общение с животными;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риск переохлаждения.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Показан: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почти всем.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аллергией на животных (бронхиальная астма, аллергический ринит,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анафилактический шок и отек Квинке в анамнезе);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детям, которые не любят животных;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умственной отсталостью в сочетании с агрессией;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хроническими заболеваниями мочеполовой системы – из-за риска</w:t>
      </w:r>
    </w:p>
    <w:p w:rsidR="001750FF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переохлаждения.</w:t>
      </w:r>
    </w:p>
    <w:p w:rsidR="00FB490B" w:rsidRPr="00B46DEB" w:rsidRDefault="00FB490B" w:rsidP="00EB3E1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  <w:r w:rsidRPr="00B46DEB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Веревочный курс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Особенности: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значительная физическая нагрузка;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повышенный риск травмы;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краткосрочная нагрузка.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практически всем детям с нормальным физическим развитием;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задержкой психомоторного развития и легкой умственной отсталостью при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условии, что они четко понимают правила техники безопасности;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слабослышащим детям – только при наличии четкой коммуникации.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Не рекомендован: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тяжелой близорукостью;</w:t>
      </w:r>
    </w:p>
    <w:p w:rsidR="00FB490B" w:rsidRDefault="00FB490B" w:rsidP="00EB3E19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детям с ДЦП – при нарушении координации движений, грубых мышечных контрактурах,</w:t>
      </w:r>
      <w:r w:rsidR="00B46DE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которые могут повлиять на безопасность;</w:t>
      </w:r>
    </w:p>
    <w:p w:rsidR="00B4075E" w:rsidRDefault="00FB490B" w:rsidP="00EB3E19">
      <w:r>
        <w:rPr>
          <w:rFonts w:ascii="TimesNewRomanPSMT" w:hAnsi="TimesNewRomanPSMT" w:cs="TimesNewRomanPSMT"/>
          <w:sz w:val="24"/>
          <w:szCs w:val="24"/>
        </w:rPr>
        <w:t>– детям с переломами позвоночника и двух и более костей в анамнезе.</w:t>
      </w:r>
    </w:p>
    <w:sectPr w:rsidR="00B4075E" w:rsidSect="00A13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96"/>
    <w:rsid w:val="001750FF"/>
    <w:rsid w:val="00542A96"/>
    <w:rsid w:val="005C15A0"/>
    <w:rsid w:val="00840233"/>
    <w:rsid w:val="0094066A"/>
    <w:rsid w:val="00A132D1"/>
    <w:rsid w:val="00B4075E"/>
    <w:rsid w:val="00B46DEB"/>
    <w:rsid w:val="00C57509"/>
    <w:rsid w:val="00D65021"/>
    <w:rsid w:val="00DF73DD"/>
    <w:rsid w:val="00E01DDD"/>
    <w:rsid w:val="00EB3E19"/>
    <w:rsid w:val="00F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D68A-CF5B-446A-91AE-140375A1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2</cp:revision>
  <cp:lastPrinted>2017-06-05T06:31:00Z</cp:lastPrinted>
  <dcterms:created xsi:type="dcterms:W3CDTF">2020-06-18T06:05:00Z</dcterms:created>
  <dcterms:modified xsi:type="dcterms:W3CDTF">2020-06-18T06:05:00Z</dcterms:modified>
</cp:coreProperties>
</file>